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7D" w:rsidRPr="00493570" w:rsidRDefault="00A36A7D" w:rsidP="00A36A7D">
      <w:pPr>
        <w:pBdr>
          <w:bottom w:val="single" w:sz="4" w:space="1" w:color="auto"/>
        </w:pBdr>
        <w:tabs>
          <w:tab w:val="left" w:pos="5103"/>
        </w:tabs>
        <w:rPr>
          <w:rFonts w:ascii="Times New Roman" w:hAnsi="Times New Roman"/>
          <w:b/>
          <w:sz w:val="22"/>
          <w:szCs w:val="22"/>
        </w:rPr>
      </w:pPr>
      <w:r w:rsidRPr="00493570">
        <w:rPr>
          <w:rFonts w:ascii="Times New Roman" w:hAnsi="Times New Roman"/>
          <w:b/>
          <w:sz w:val="22"/>
          <w:szCs w:val="22"/>
        </w:rPr>
        <w:t xml:space="preserve">Information zur Datenverarbeitung    </w:t>
      </w:r>
      <w:r w:rsidR="006A2B71">
        <w:rPr>
          <w:rFonts w:ascii="Times New Roman" w:hAnsi="Times New Roman"/>
          <w:b/>
          <w:sz w:val="22"/>
          <w:szCs w:val="22"/>
        </w:rPr>
        <w:t xml:space="preserve">Stadt Geldern - Amt für Jugend </w:t>
      </w:r>
      <w:r w:rsidRPr="00493570">
        <w:rPr>
          <w:rFonts w:ascii="Times New Roman" w:hAnsi="Times New Roman"/>
          <w:b/>
          <w:sz w:val="22"/>
          <w:szCs w:val="22"/>
        </w:rPr>
        <w:t xml:space="preserve">und </w:t>
      </w:r>
      <w:r w:rsidR="006A2B71">
        <w:rPr>
          <w:rFonts w:ascii="Times New Roman" w:hAnsi="Times New Roman"/>
          <w:b/>
          <w:sz w:val="22"/>
          <w:szCs w:val="22"/>
        </w:rPr>
        <w:t>Familie</w:t>
      </w:r>
      <w:r w:rsidRPr="00493570">
        <w:rPr>
          <w:rFonts w:ascii="Times New Roman" w:hAnsi="Times New Roman"/>
          <w:b/>
          <w:sz w:val="22"/>
          <w:szCs w:val="22"/>
        </w:rPr>
        <w:t xml:space="preserve">    </w:t>
      </w:r>
    </w:p>
    <w:p w:rsidR="00A36A7D" w:rsidRPr="00493570" w:rsidRDefault="00A36A7D" w:rsidP="00A36A7D">
      <w:pPr>
        <w:tabs>
          <w:tab w:val="left" w:pos="5103"/>
        </w:tabs>
        <w:rPr>
          <w:rFonts w:ascii="Times New Roman" w:hAnsi="Times New Roman"/>
          <w:sz w:val="22"/>
          <w:szCs w:val="22"/>
        </w:rPr>
      </w:pPr>
      <w:r w:rsidRPr="00493570">
        <w:rPr>
          <w:rFonts w:ascii="Times New Roman" w:hAnsi="Times New Roman"/>
          <w:sz w:val="22"/>
          <w:szCs w:val="22"/>
        </w:rPr>
        <w:t xml:space="preserve">Im Zusammenhang mit der Anmeldung zu den Ferienspielen vom </w:t>
      </w:r>
      <w:r w:rsidR="008F0083">
        <w:rPr>
          <w:rFonts w:ascii="Times New Roman" w:hAnsi="Times New Roman"/>
          <w:sz w:val="22"/>
          <w:szCs w:val="22"/>
        </w:rPr>
        <w:t xml:space="preserve">Fachbereich </w:t>
      </w:r>
      <w:bookmarkStart w:id="0" w:name="_GoBack"/>
      <w:bookmarkEnd w:id="0"/>
      <w:r w:rsidRPr="00493570">
        <w:rPr>
          <w:rFonts w:ascii="Times New Roman" w:hAnsi="Times New Roman"/>
          <w:sz w:val="22"/>
          <w:szCs w:val="22"/>
        </w:rPr>
        <w:t xml:space="preserve">für Jugend und </w:t>
      </w:r>
      <w:r w:rsidR="006A2B71">
        <w:rPr>
          <w:rFonts w:ascii="Times New Roman" w:hAnsi="Times New Roman"/>
          <w:sz w:val="22"/>
          <w:szCs w:val="22"/>
        </w:rPr>
        <w:t>Familie</w:t>
      </w:r>
      <w:r w:rsidRPr="00493570">
        <w:rPr>
          <w:rFonts w:ascii="Times New Roman" w:hAnsi="Times New Roman"/>
          <w:sz w:val="22"/>
          <w:szCs w:val="22"/>
        </w:rPr>
        <w:t xml:space="preserve"> verarbeitet (insbesondere erhebt, übermittelt und speichert) die Stadt Geldern Ihre personenbezogenen Daten.</w:t>
      </w:r>
    </w:p>
    <w:p w:rsidR="00A36A7D" w:rsidRPr="00493570" w:rsidRDefault="00A36A7D" w:rsidP="00A36A7D">
      <w:pPr>
        <w:tabs>
          <w:tab w:val="left" w:pos="5103"/>
        </w:tabs>
        <w:rPr>
          <w:rFonts w:ascii="Times New Roman" w:hAnsi="Times New Roman"/>
          <w:sz w:val="22"/>
          <w:szCs w:val="22"/>
        </w:rPr>
      </w:pPr>
    </w:p>
    <w:p w:rsidR="00A36A7D" w:rsidRPr="00493570" w:rsidRDefault="00A36A7D" w:rsidP="00A36A7D">
      <w:pPr>
        <w:pBdr>
          <w:bottom w:val="single" w:sz="4" w:space="1" w:color="auto"/>
        </w:pBdr>
        <w:tabs>
          <w:tab w:val="left" w:pos="5103"/>
        </w:tabs>
        <w:rPr>
          <w:rFonts w:ascii="Times New Roman" w:hAnsi="Times New Roman"/>
          <w:b/>
          <w:sz w:val="22"/>
          <w:szCs w:val="22"/>
        </w:rPr>
      </w:pPr>
      <w:r w:rsidRPr="00493570">
        <w:rPr>
          <w:rFonts w:ascii="Times New Roman" w:hAnsi="Times New Roman"/>
          <w:b/>
          <w:sz w:val="22"/>
          <w:szCs w:val="22"/>
        </w:rPr>
        <w:t xml:space="preserve">Rechtsgrundlage und Zweck der Datenverarbeitung         </w:t>
      </w:r>
    </w:p>
    <w:p w:rsidR="00A36A7D" w:rsidRPr="00493570" w:rsidRDefault="00A36A7D" w:rsidP="00A36A7D">
      <w:pPr>
        <w:tabs>
          <w:tab w:val="left" w:pos="5103"/>
        </w:tabs>
        <w:rPr>
          <w:rFonts w:ascii="Times New Roman" w:hAnsi="Times New Roman"/>
          <w:sz w:val="22"/>
          <w:szCs w:val="22"/>
        </w:rPr>
      </w:pPr>
      <w:r w:rsidRPr="00493570">
        <w:rPr>
          <w:rFonts w:ascii="Times New Roman" w:hAnsi="Times New Roman"/>
          <w:sz w:val="22"/>
          <w:szCs w:val="22"/>
        </w:rPr>
        <w:t>Zweck der Datenverarbeitung ist die Förderung der Jugendarbeit nach dem SGB VIII. Für die Durchführung der Ferienspiele ist die Verarbeitung Ihrer personenbezogenen Daten notwendig. Die in diesem Zusammenhang zu verarbeitenden personenbezogenen Daten sind zweckgebunden, das heißt sie werden nur für den Zweck verwendet, für den sie erhoben worden sind bzw. für den sie nach den gesetzlichen Bestimmungen genutzt werden dürfen. Rechtsgrundlage für die Erhebung und Verarbeitung der erforderlichen personenbezogenen Daten im Rahmen der Jugendhilfe sind die datenschutzrechtlichen Vorschriften des achten Sozialgesetzbuches (§§ 61 – 64 SGB VIII). Ohne eine Mitwirkung der Betroffenen werden Daten nur erhoben, wenn die Voraussetzungen des § 62 Abs. 3 und 4 SGB VIII erfüllt sind. Die Verarbeitung Ihrer personenbezogenen Daten erfolgt auf Grundlage des Artikel 6 Abs. 1 DSGVO.</w:t>
      </w:r>
    </w:p>
    <w:p w:rsidR="00A36A7D" w:rsidRPr="00493570" w:rsidRDefault="00A36A7D" w:rsidP="00A36A7D">
      <w:pPr>
        <w:tabs>
          <w:tab w:val="left" w:pos="5103"/>
        </w:tabs>
        <w:rPr>
          <w:rFonts w:ascii="Times New Roman" w:hAnsi="Times New Roman"/>
          <w:sz w:val="22"/>
          <w:szCs w:val="22"/>
        </w:rPr>
      </w:pPr>
    </w:p>
    <w:p w:rsidR="00A36A7D" w:rsidRPr="00493570" w:rsidRDefault="00A36A7D" w:rsidP="00A36A7D">
      <w:pPr>
        <w:pBdr>
          <w:bottom w:val="single" w:sz="4" w:space="1" w:color="auto"/>
        </w:pBdr>
        <w:tabs>
          <w:tab w:val="left" w:pos="5103"/>
        </w:tabs>
        <w:rPr>
          <w:rFonts w:ascii="Times New Roman" w:hAnsi="Times New Roman"/>
          <w:b/>
          <w:sz w:val="22"/>
          <w:szCs w:val="22"/>
        </w:rPr>
      </w:pPr>
      <w:r w:rsidRPr="00493570">
        <w:rPr>
          <w:rFonts w:ascii="Times New Roman" w:hAnsi="Times New Roman"/>
          <w:b/>
          <w:sz w:val="22"/>
          <w:szCs w:val="22"/>
        </w:rPr>
        <w:t>Speicherdauer/Löschungsfrist</w:t>
      </w:r>
    </w:p>
    <w:p w:rsidR="00A36A7D" w:rsidRPr="00493570" w:rsidRDefault="00A36A7D" w:rsidP="00A36A7D">
      <w:pPr>
        <w:tabs>
          <w:tab w:val="left" w:pos="5103"/>
        </w:tabs>
        <w:rPr>
          <w:rFonts w:ascii="Times New Roman" w:hAnsi="Times New Roman"/>
          <w:sz w:val="22"/>
          <w:szCs w:val="22"/>
        </w:rPr>
      </w:pPr>
      <w:r w:rsidRPr="00493570">
        <w:rPr>
          <w:rFonts w:ascii="Times New Roman" w:hAnsi="Times New Roman"/>
          <w:sz w:val="22"/>
          <w:szCs w:val="22"/>
        </w:rPr>
        <w:t>Sozialdaten sind gemäß § 84 Abs. 2 SGB X zu löschen, wenn ihre Speicherung unzulässig ist. Sie sind auch zu löschen, wenn ihre Kenntnis für die verantwortliche Stelle zur rechtmäßigen Erfüllung der in ihrer Zuständigkeit liegenden Aufgaben nicht mehr erforderlich ist und kein Grund zu der Annahme besteht, dass durch die Löschung schutzwürdige Interessen des Betroffenen beeinträchtigt werden. Dazu sind weitere Aufbewahrungsfristen und Archivierungserfordernisse zu beachten.</w:t>
      </w:r>
    </w:p>
    <w:p w:rsidR="00A36A7D" w:rsidRPr="00493570" w:rsidRDefault="00A36A7D" w:rsidP="00A36A7D">
      <w:pPr>
        <w:tabs>
          <w:tab w:val="left" w:pos="5103"/>
        </w:tabs>
        <w:rPr>
          <w:rFonts w:ascii="Times New Roman" w:hAnsi="Times New Roman"/>
          <w:sz w:val="22"/>
          <w:szCs w:val="22"/>
        </w:rPr>
      </w:pPr>
      <w:r w:rsidRPr="00493570">
        <w:rPr>
          <w:rFonts w:ascii="Times New Roman" w:hAnsi="Times New Roman"/>
          <w:sz w:val="22"/>
          <w:szCs w:val="22"/>
        </w:rPr>
        <w:t xml:space="preserve">Ihre im Rahmen dieses Antragsverfahrens erfassten personenbezogenen Daten werden daher für die Dauer des zur rechtmäßigen Erfüllung der Aufgaben notwendigen Zeitraumes gespeichert. Danach werden diese Daten aufgrund weiterer Archivierungserfordernisse je nach Dienstleistung für die Dauer von 10 Jahren gespeichert. Nach Ablauf dieser Frist werden die personenbezogenen Daten unwiederbringlich gelöscht, falls nicht aus besonderem Grund eine längere Speicherung erforderlich ist. </w:t>
      </w:r>
    </w:p>
    <w:p w:rsidR="00A36A7D" w:rsidRPr="00493570" w:rsidRDefault="00A36A7D" w:rsidP="00A36A7D">
      <w:pPr>
        <w:tabs>
          <w:tab w:val="left" w:pos="5103"/>
        </w:tabs>
        <w:rPr>
          <w:rFonts w:ascii="Times New Roman" w:hAnsi="Times New Roman"/>
          <w:sz w:val="22"/>
          <w:szCs w:val="22"/>
        </w:rPr>
      </w:pPr>
    </w:p>
    <w:p w:rsidR="00A36A7D" w:rsidRPr="00493570" w:rsidRDefault="00A36A7D" w:rsidP="00A36A7D">
      <w:pPr>
        <w:pBdr>
          <w:bottom w:val="single" w:sz="4" w:space="1" w:color="auto"/>
        </w:pBdr>
        <w:tabs>
          <w:tab w:val="left" w:pos="5103"/>
        </w:tabs>
        <w:rPr>
          <w:rFonts w:ascii="Times New Roman" w:hAnsi="Times New Roman"/>
          <w:b/>
          <w:sz w:val="22"/>
          <w:szCs w:val="22"/>
        </w:rPr>
      </w:pPr>
      <w:r w:rsidRPr="00493570">
        <w:rPr>
          <w:rFonts w:ascii="Times New Roman" w:hAnsi="Times New Roman"/>
          <w:b/>
          <w:sz w:val="22"/>
          <w:szCs w:val="22"/>
        </w:rPr>
        <w:t>Datenübermittlung</w:t>
      </w:r>
    </w:p>
    <w:p w:rsidR="00A36A7D" w:rsidRPr="00493570" w:rsidRDefault="00A36A7D" w:rsidP="00A36A7D">
      <w:pPr>
        <w:tabs>
          <w:tab w:val="left" w:pos="5103"/>
        </w:tabs>
        <w:rPr>
          <w:rFonts w:ascii="Times New Roman" w:hAnsi="Times New Roman"/>
          <w:sz w:val="22"/>
          <w:szCs w:val="22"/>
        </w:rPr>
      </w:pPr>
      <w:r w:rsidRPr="00493570">
        <w:rPr>
          <w:rFonts w:ascii="Times New Roman" w:hAnsi="Times New Roman"/>
          <w:sz w:val="22"/>
          <w:szCs w:val="22"/>
        </w:rPr>
        <w:t>Ihre Daten können im Rahmen datenschutzrechtlicher Zulässigkeiten zur Sachbearbeitung im Datentausch, zur Durchführung und Teilnahme bei den Ferienspielen an externe Stellen und Behörden weitergegeben werden z.B. Dienstleister, GVV, ehrenamtliche Mitarbeiter</w:t>
      </w:r>
      <w:r w:rsidR="006A2B71">
        <w:rPr>
          <w:rFonts w:ascii="Times New Roman" w:hAnsi="Times New Roman"/>
          <w:sz w:val="22"/>
          <w:szCs w:val="22"/>
        </w:rPr>
        <w:t>*innen</w:t>
      </w:r>
      <w:r w:rsidRPr="00493570">
        <w:rPr>
          <w:rFonts w:ascii="Times New Roman" w:hAnsi="Times New Roman"/>
          <w:sz w:val="22"/>
          <w:szCs w:val="22"/>
        </w:rPr>
        <w:t xml:space="preserve"> etc..</w:t>
      </w:r>
    </w:p>
    <w:p w:rsidR="00A36A7D" w:rsidRPr="00493570" w:rsidRDefault="00A36A7D" w:rsidP="00A36A7D">
      <w:pPr>
        <w:tabs>
          <w:tab w:val="left" w:pos="5103"/>
        </w:tabs>
        <w:rPr>
          <w:rFonts w:ascii="Times New Roman" w:hAnsi="Times New Roman"/>
          <w:sz w:val="22"/>
          <w:szCs w:val="22"/>
        </w:rPr>
      </w:pPr>
    </w:p>
    <w:p w:rsidR="00A36A7D" w:rsidRPr="00493570" w:rsidRDefault="00A36A7D" w:rsidP="00A36A7D">
      <w:pPr>
        <w:pBdr>
          <w:bottom w:val="single" w:sz="4" w:space="1" w:color="auto"/>
        </w:pBdr>
        <w:tabs>
          <w:tab w:val="left" w:pos="5103"/>
        </w:tabs>
        <w:rPr>
          <w:rFonts w:ascii="Times New Roman" w:hAnsi="Times New Roman"/>
          <w:b/>
          <w:sz w:val="22"/>
          <w:szCs w:val="22"/>
        </w:rPr>
      </w:pPr>
      <w:r w:rsidRPr="00493570">
        <w:rPr>
          <w:rFonts w:ascii="Times New Roman" w:hAnsi="Times New Roman"/>
          <w:b/>
          <w:sz w:val="22"/>
          <w:szCs w:val="22"/>
        </w:rPr>
        <w:t>Rechte der Betroffenen</w:t>
      </w:r>
    </w:p>
    <w:p w:rsidR="00A36A7D" w:rsidRPr="00493570" w:rsidRDefault="00A36A7D" w:rsidP="00A36A7D">
      <w:pPr>
        <w:tabs>
          <w:tab w:val="left" w:pos="5103"/>
        </w:tabs>
        <w:rPr>
          <w:rFonts w:ascii="Times New Roman" w:hAnsi="Times New Roman"/>
          <w:sz w:val="22"/>
          <w:szCs w:val="22"/>
        </w:rPr>
      </w:pPr>
      <w:r w:rsidRPr="00493570">
        <w:rPr>
          <w:rFonts w:ascii="Times New Roman" w:hAnsi="Times New Roman"/>
          <w:sz w:val="22"/>
          <w:szCs w:val="22"/>
        </w:rPr>
        <w:t>Auf Ihre Rechte zu Auskunft, Berichtigung, Löschung, Einschränkung der Verarbeitung, Datenübertragung und Widerspruch bezüglich der erfassten personenbezogenen Daten wird an dieser Stelle ausdrücklich hingewiesen. Rechtsgrundlage hierfür sind die Artikel 15 bis 21 der EU-Datenschutzgrundverordnung sowie die §§ 49 und 50 Datenschutzgesetzt NRW:</w:t>
      </w:r>
    </w:p>
    <w:p w:rsidR="00A36A7D" w:rsidRPr="00493570" w:rsidRDefault="00A36A7D" w:rsidP="00A36A7D">
      <w:pPr>
        <w:tabs>
          <w:tab w:val="left" w:pos="5103"/>
        </w:tabs>
        <w:rPr>
          <w:rFonts w:ascii="Times New Roman" w:hAnsi="Times New Roman"/>
          <w:sz w:val="22"/>
          <w:szCs w:val="22"/>
        </w:rPr>
      </w:pPr>
      <w:r w:rsidRPr="00493570">
        <w:rPr>
          <w:rFonts w:ascii="Times New Roman" w:hAnsi="Times New Roman"/>
          <w:sz w:val="22"/>
          <w:szCs w:val="22"/>
        </w:rPr>
        <w:t>Zudem sind Sie berechtigt, Auskunft der bei uns über Sie gespeicherten Daten zu beantragen sowie bei Unrichtigkeit der Daten die Berichtigung oder bei unzulässiger Datenspeicherung die Löschung der Daten zu fordern. In diesem Zusammenhang verweise ich auf Ihre Mitwirkungspflicht.</w:t>
      </w:r>
    </w:p>
    <w:p w:rsidR="00A36A7D" w:rsidRPr="00493570" w:rsidRDefault="00A36A7D" w:rsidP="00A36A7D">
      <w:pPr>
        <w:tabs>
          <w:tab w:val="left" w:pos="5103"/>
        </w:tabs>
        <w:rPr>
          <w:rFonts w:ascii="Times New Roman" w:hAnsi="Times New Roman"/>
          <w:sz w:val="22"/>
          <w:szCs w:val="22"/>
        </w:rPr>
      </w:pPr>
    </w:p>
    <w:p w:rsidR="00A36A7D" w:rsidRPr="00493570" w:rsidRDefault="00A36A7D" w:rsidP="00A36A7D">
      <w:pPr>
        <w:pBdr>
          <w:bottom w:val="single" w:sz="4" w:space="1" w:color="auto"/>
        </w:pBdr>
        <w:tabs>
          <w:tab w:val="left" w:pos="5103"/>
        </w:tabs>
        <w:rPr>
          <w:rFonts w:ascii="Times New Roman" w:hAnsi="Times New Roman"/>
          <w:b/>
          <w:sz w:val="22"/>
          <w:szCs w:val="22"/>
        </w:rPr>
      </w:pPr>
      <w:r w:rsidRPr="00493570">
        <w:rPr>
          <w:rFonts w:ascii="Times New Roman" w:hAnsi="Times New Roman"/>
          <w:b/>
          <w:sz w:val="22"/>
          <w:szCs w:val="22"/>
        </w:rPr>
        <w:t>Kontaktdaten</w:t>
      </w:r>
    </w:p>
    <w:p w:rsidR="00A36A7D" w:rsidRPr="00493570" w:rsidRDefault="00A36A7D" w:rsidP="00A36A7D">
      <w:pPr>
        <w:tabs>
          <w:tab w:val="left" w:pos="5103"/>
        </w:tabs>
        <w:rPr>
          <w:rFonts w:ascii="Times New Roman" w:hAnsi="Times New Roman"/>
          <w:sz w:val="22"/>
          <w:szCs w:val="22"/>
        </w:rPr>
      </w:pPr>
      <w:r w:rsidRPr="00493570">
        <w:rPr>
          <w:rFonts w:ascii="Times New Roman" w:hAnsi="Times New Roman"/>
          <w:sz w:val="22"/>
          <w:szCs w:val="22"/>
        </w:rPr>
        <w:t xml:space="preserve">Verantwortliche Person im Sinne der Datenschutzgrundverordnung ist die Stadt Geldern – Der Bürgermeister – </w:t>
      </w:r>
      <w:proofErr w:type="spellStart"/>
      <w:r w:rsidRPr="00493570">
        <w:rPr>
          <w:rFonts w:ascii="Times New Roman" w:hAnsi="Times New Roman"/>
          <w:sz w:val="22"/>
          <w:szCs w:val="22"/>
        </w:rPr>
        <w:t>Issumer</w:t>
      </w:r>
      <w:proofErr w:type="spellEnd"/>
      <w:r w:rsidRPr="00493570">
        <w:rPr>
          <w:rFonts w:ascii="Times New Roman" w:hAnsi="Times New Roman"/>
          <w:sz w:val="22"/>
          <w:szCs w:val="22"/>
        </w:rPr>
        <w:t xml:space="preserve"> Tor 36, 47608 Geldern oder E-Mail: </w:t>
      </w:r>
      <w:proofErr w:type="gramStart"/>
      <w:r w:rsidRPr="00493570">
        <w:rPr>
          <w:rFonts w:ascii="Times New Roman" w:hAnsi="Times New Roman"/>
          <w:sz w:val="22"/>
          <w:szCs w:val="22"/>
        </w:rPr>
        <w:t>datenschutz@geldern.de .</w:t>
      </w:r>
      <w:proofErr w:type="gramEnd"/>
    </w:p>
    <w:p w:rsidR="00A36A7D" w:rsidRPr="00493570" w:rsidRDefault="00A36A7D" w:rsidP="00A36A7D">
      <w:pPr>
        <w:tabs>
          <w:tab w:val="left" w:pos="5103"/>
        </w:tabs>
        <w:rPr>
          <w:rFonts w:ascii="Times New Roman" w:hAnsi="Times New Roman"/>
          <w:sz w:val="22"/>
          <w:szCs w:val="22"/>
        </w:rPr>
      </w:pPr>
    </w:p>
    <w:p w:rsidR="00A36A7D" w:rsidRPr="00493570" w:rsidRDefault="00A36A7D" w:rsidP="00A36A7D">
      <w:pPr>
        <w:tabs>
          <w:tab w:val="left" w:pos="5103"/>
        </w:tabs>
        <w:rPr>
          <w:rFonts w:ascii="Times New Roman" w:hAnsi="Times New Roman"/>
          <w:sz w:val="22"/>
          <w:szCs w:val="22"/>
        </w:rPr>
      </w:pPr>
      <w:r w:rsidRPr="00493570">
        <w:rPr>
          <w:rFonts w:ascii="Times New Roman" w:hAnsi="Times New Roman"/>
          <w:sz w:val="22"/>
          <w:szCs w:val="22"/>
        </w:rPr>
        <w:t xml:space="preserve">Den Datenschutzbeauftragten der Stadt Geldern können Sie unter dsb@geldern.de oder unter Datenschutzbeauftragter der Stadt Geldern, </w:t>
      </w:r>
      <w:proofErr w:type="spellStart"/>
      <w:r w:rsidRPr="00493570">
        <w:rPr>
          <w:rFonts w:ascii="Times New Roman" w:hAnsi="Times New Roman"/>
          <w:sz w:val="22"/>
          <w:szCs w:val="22"/>
        </w:rPr>
        <w:t>Issumer</w:t>
      </w:r>
      <w:proofErr w:type="spellEnd"/>
      <w:r w:rsidRPr="00493570">
        <w:rPr>
          <w:rFonts w:ascii="Times New Roman" w:hAnsi="Times New Roman"/>
          <w:sz w:val="22"/>
          <w:szCs w:val="22"/>
        </w:rPr>
        <w:t xml:space="preserve"> Tor 36, 47608 Geldern, erreichen. </w:t>
      </w:r>
    </w:p>
    <w:p w:rsidR="00A36A7D" w:rsidRPr="00493570" w:rsidRDefault="00A36A7D" w:rsidP="00A36A7D">
      <w:pPr>
        <w:tabs>
          <w:tab w:val="left" w:pos="5103"/>
        </w:tabs>
        <w:rPr>
          <w:rFonts w:ascii="Times New Roman" w:hAnsi="Times New Roman"/>
          <w:sz w:val="22"/>
          <w:szCs w:val="22"/>
        </w:rPr>
      </w:pPr>
    </w:p>
    <w:p w:rsidR="00EA5DB3" w:rsidRPr="00314204" w:rsidRDefault="00A36A7D" w:rsidP="00A36A7D">
      <w:pPr>
        <w:tabs>
          <w:tab w:val="left" w:pos="5103"/>
        </w:tabs>
        <w:rPr>
          <w:rFonts w:cs="Arial"/>
        </w:rPr>
      </w:pPr>
      <w:r w:rsidRPr="00493570">
        <w:rPr>
          <w:rFonts w:ascii="Times New Roman" w:hAnsi="Times New Roman"/>
          <w:sz w:val="22"/>
          <w:szCs w:val="22"/>
        </w:rPr>
        <w:t>Beschwerden über das Vorgehen der Stadt Geldern in dieser datenschutzrechtlichen Angelegenheit können Sie an die Landesbeauftragte für Datenschutz und Informationsfreiheit Nordrhein-Westfalen, Postfach 20 04 44, 40102 Düsseldorf unter Tel. 0211/38424-0 oder per E-Mail: post-stelle@ldi.nrw.de richten.</w:t>
      </w:r>
    </w:p>
    <w:sectPr w:rsidR="00EA5DB3" w:rsidRPr="003142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7D"/>
    <w:rsid w:val="00076A5A"/>
    <w:rsid w:val="002C7959"/>
    <w:rsid w:val="00314204"/>
    <w:rsid w:val="005E7DBE"/>
    <w:rsid w:val="006A2B71"/>
    <w:rsid w:val="006F5DC0"/>
    <w:rsid w:val="00781088"/>
    <w:rsid w:val="008F0083"/>
    <w:rsid w:val="00A36A7D"/>
    <w:rsid w:val="00BF1B56"/>
    <w:rsid w:val="00C4476C"/>
    <w:rsid w:val="00E13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B9AF"/>
  <w15:chartTrackingRefBased/>
  <w15:docId w15:val="{747AD8C7-4724-41D6-9D5C-F84D025F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6A7D"/>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4476C"/>
    <w:pPr>
      <w:spacing w:after="0" w:line="240" w:lineRule="auto"/>
    </w:pPr>
  </w:style>
  <w:style w:type="paragraph" w:styleId="Sprechblasentext">
    <w:name w:val="Balloon Text"/>
    <w:basedOn w:val="Standard"/>
    <w:link w:val="SprechblasentextZchn"/>
    <w:uiPriority w:val="99"/>
    <w:semiHidden/>
    <w:unhideWhenUsed/>
    <w:rsid w:val="00BF1B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1B5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 Geldern</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Gottschlich</dc:creator>
  <cp:keywords/>
  <dc:description/>
  <cp:lastModifiedBy>Daniel Mommen</cp:lastModifiedBy>
  <cp:revision>4</cp:revision>
  <cp:lastPrinted>2023-03-27T06:38:00Z</cp:lastPrinted>
  <dcterms:created xsi:type="dcterms:W3CDTF">2022-03-10T11:33:00Z</dcterms:created>
  <dcterms:modified xsi:type="dcterms:W3CDTF">2023-03-27T06:41:00Z</dcterms:modified>
</cp:coreProperties>
</file>